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88" w:rsidRDefault="00B31D18">
      <w:pPr>
        <w:pStyle w:val="20"/>
        <w:shd w:val="clear" w:color="auto" w:fill="auto"/>
        <w:ind w:right="20"/>
      </w:pPr>
      <w:bookmarkStart w:id="0" w:name="_GoBack"/>
      <w:bookmarkEnd w:id="0"/>
      <w:r>
        <w:rPr>
          <w:rStyle w:val="23pt"/>
          <w:b/>
          <w:bCs/>
        </w:rPr>
        <w:t>ЗВІТ</w:t>
      </w:r>
    </w:p>
    <w:p w:rsidR="00350888" w:rsidRDefault="00B31D18">
      <w:pPr>
        <w:pStyle w:val="20"/>
        <w:shd w:val="clear" w:color="auto" w:fill="auto"/>
        <w:ind w:right="20"/>
      </w:pPr>
      <w:r>
        <w:rPr>
          <w:rStyle w:val="21"/>
          <w:b/>
          <w:bCs/>
        </w:rPr>
        <w:t xml:space="preserve">про роботу старости </w:t>
      </w:r>
      <w:proofErr w:type="spellStart"/>
      <w:r>
        <w:rPr>
          <w:rStyle w:val="21"/>
          <w:b/>
          <w:bCs/>
        </w:rPr>
        <w:t>Речичанського</w:t>
      </w:r>
      <w:proofErr w:type="spellEnd"/>
      <w:r>
        <w:rPr>
          <w:rStyle w:val="21"/>
          <w:b/>
          <w:bCs/>
        </w:rPr>
        <w:t xml:space="preserve"> </w:t>
      </w:r>
      <w:proofErr w:type="spellStart"/>
      <w:r>
        <w:rPr>
          <w:rStyle w:val="21"/>
          <w:b/>
          <w:bCs/>
        </w:rPr>
        <w:t>старостинського</w:t>
      </w:r>
      <w:proofErr w:type="spellEnd"/>
      <w:r>
        <w:rPr>
          <w:rStyle w:val="21"/>
          <w:b/>
          <w:bCs/>
        </w:rPr>
        <w:t xml:space="preserve"> округу </w:t>
      </w:r>
      <w:proofErr w:type="spellStart"/>
      <w:r>
        <w:rPr>
          <w:rStyle w:val="21"/>
          <w:b/>
          <w:bCs/>
        </w:rPr>
        <w:t>Городоцької</w:t>
      </w:r>
      <w:proofErr w:type="spellEnd"/>
      <w:r>
        <w:rPr>
          <w:rStyle w:val="21"/>
          <w:b/>
          <w:bCs/>
        </w:rPr>
        <w:t xml:space="preserve"> міської ради</w:t>
      </w:r>
    </w:p>
    <w:p w:rsidR="00350888" w:rsidRDefault="00B31D18">
      <w:pPr>
        <w:pStyle w:val="20"/>
        <w:shd w:val="clear" w:color="auto" w:fill="auto"/>
        <w:spacing w:after="562"/>
        <w:ind w:right="180"/>
      </w:pPr>
      <w:r>
        <w:rPr>
          <w:rStyle w:val="21"/>
          <w:b/>
          <w:bCs/>
        </w:rPr>
        <w:t>Львівської області за 202</w:t>
      </w:r>
      <w:r w:rsidR="00392E92">
        <w:rPr>
          <w:rStyle w:val="21"/>
          <w:b/>
          <w:bCs/>
          <w:lang w:val="en-US"/>
        </w:rPr>
        <w:t>3</w:t>
      </w:r>
      <w:r>
        <w:rPr>
          <w:rStyle w:val="21"/>
          <w:b/>
          <w:bCs/>
        </w:rPr>
        <w:t xml:space="preserve"> рік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Речичанський</w:t>
      </w:r>
      <w:proofErr w:type="spellEnd"/>
      <w:r>
        <w:t xml:space="preserve"> </w:t>
      </w:r>
      <w:proofErr w:type="spellStart"/>
      <w:r>
        <w:t>старостинський</w:t>
      </w:r>
      <w:proofErr w:type="spellEnd"/>
      <w:r>
        <w:t xml:space="preserve"> округ складається з 2 населених пунктів </w:t>
      </w:r>
      <w:proofErr w:type="spellStart"/>
      <w:r>
        <w:t>с.Речичани</w:t>
      </w:r>
      <w:proofErr w:type="spellEnd"/>
      <w:r>
        <w:t xml:space="preserve"> та </w:t>
      </w:r>
      <w:proofErr w:type="spellStart"/>
      <w:r>
        <w:t>с.Лісновичі</w:t>
      </w:r>
      <w:proofErr w:type="spellEnd"/>
      <w:r>
        <w:t xml:space="preserve">. Населення </w:t>
      </w:r>
      <w:proofErr w:type="spellStart"/>
      <w:r>
        <w:t>с.Речичани</w:t>
      </w:r>
      <w:proofErr w:type="spellEnd"/>
      <w:r>
        <w:t xml:space="preserve"> станом на 01.01.2022 року становить 5</w:t>
      </w:r>
      <w:r w:rsidR="00CC449E" w:rsidRPr="00CC449E">
        <w:rPr>
          <w:lang w:val="ru-RU"/>
        </w:rPr>
        <w:t>14</w:t>
      </w:r>
      <w:r>
        <w:t xml:space="preserve"> чол., 27</w:t>
      </w:r>
      <w:r w:rsidR="00CC449E" w:rsidRPr="00CC449E">
        <w:rPr>
          <w:lang w:val="ru-RU"/>
        </w:rPr>
        <w:t xml:space="preserve">8 </w:t>
      </w:r>
      <w:r>
        <w:t xml:space="preserve">дворів. Населення </w:t>
      </w:r>
      <w:proofErr w:type="spellStart"/>
      <w:r>
        <w:t>с.Лісновичі</w:t>
      </w:r>
      <w:proofErr w:type="spellEnd"/>
      <w:r>
        <w:t xml:space="preserve"> станом на 01.01.2022 року 37</w:t>
      </w:r>
      <w:r w:rsidR="00CC449E" w:rsidRPr="00CC449E">
        <w:rPr>
          <w:lang w:val="ru-RU"/>
        </w:rPr>
        <w:t>3</w:t>
      </w:r>
      <w:r>
        <w:t xml:space="preserve"> чол., 17</w:t>
      </w:r>
      <w:r w:rsidR="00CC449E" w:rsidRPr="00CC449E">
        <w:rPr>
          <w:lang w:val="ru-RU"/>
        </w:rPr>
        <w:t>7</w:t>
      </w:r>
      <w:r>
        <w:t xml:space="preserve"> дворів. У 202</w:t>
      </w:r>
      <w:r w:rsidR="00392E92" w:rsidRPr="00392E92">
        <w:rPr>
          <w:lang w:val="ru-RU"/>
        </w:rPr>
        <w:t>3</w:t>
      </w:r>
      <w:r>
        <w:t xml:space="preserve"> році в </w:t>
      </w:r>
      <w:proofErr w:type="spellStart"/>
      <w:r>
        <w:t>с.Речичани</w:t>
      </w:r>
      <w:proofErr w:type="spellEnd"/>
      <w:r>
        <w:t xml:space="preserve"> померло </w:t>
      </w:r>
      <w:r w:rsidR="00CC449E" w:rsidRPr="00CC449E">
        <w:rPr>
          <w:lang w:val="ru-RU"/>
        </w:rPr>
        <w:t>4</w:t>
      </w:r>
      <w:r>
        <w:t xml:space="preserve">чол., народилось </w:t>
      </w:r>
      <w:r w:rsidR="00CC449E" w:rsidRPr="00CC449E">
        <w:rPr>
          <w:lang w:val="ru-RU"/>
        </w:rPr>
        <w:t>3</w:t>
      </w:r>
      <w:r>
        <w:t xml:space="preserve"> жителів села; </w:t>
      </w:r>
      <w:proofErr w:type="spellStart"/>
      <w:r>
        <w:t>с.Лісновичі</w:t>
      </w:r>
      <w:proofErr w:type="spellEnd"/>
      <w:r>
        <w:t xml:space="preserve"> померло </w:t>
      </w:r>
      <w:r w:rsidR="009F4A8F">
        <w:rPr>
          <w:lang w:val="ru-RU"/>
        </w:rPr>
        <w:t>4</w:t>
      </w:r>
      <w:r>
        <w:t xml:space="preserve">чол.,народилося </w:t>
      </w:r>
      <w:r w:rsidR="00CC449E" w:rsidRPr="00CC449E">
        <w:rPr>
          <w:lang w:val="ru-RU"/>
        </w:rPr>
        <w:t>2</w:t>
      </w:r>
      <w:r>
        <w:t xml:space="preserve"> жителів села. На території округу функціонують наступні установи: </w:t>
      </w:r>
      <w:proofErr w:type="spellStart"/>
      <w:r>
        <w:t>Речичанський</w:t>
      </w:r>
      <w:proofErr w:type="spellEnd"/>
      <w:r>
        <w:t xml:space="preserve"> заклад загальної середньої </w:t>
      </w:r>
      <w:proofErr w:type="spellStart"/>
      <w:r>
        <w:t>осьвіти</w:t>
      </w:r>
      <w:proofErr w:type="spellEnd"/>
      <w:r>
        <w:t xml:space="preserve"> І-ІІ ст..навчаються-51 учень.,</w:t>
      </w:r>
      <w:proofErr w:type="spellStart"/>
      <w:r>
        <w:t>Лісновицький</w:t>
      </w:r>
      <w:proofErr w:type="spellEnd"/>
      <w:r>
        <w:t xml:space="preserve"> заклад середньої освіти І-ІІ ст.. комунальний заклад НД </w:t>
      </w:r>
      <w:proofErr w:type="spellStart"/>
      <w:r>
        <w:t>с.Речичани</w:t>
      </w:r>
      <w:proofErr w:type="spellEnd"/>
      <w:r>
        <w:t xml:space="preserve"> та НД </w:t>
      </w:r>
      <w:proofErr w:type="spellStart"/>
      <w:r>
        <w:t>с.Лісновичі</w:t>
      </w:r>
      <w:proofErr w:type="spellEnd"/>
      <w:r>
        <w:t xml:space="preserve">. Бібліотека-філія </w:t>
      </w:r>
      <w:proofErr w:type="spellStart"/>
      <w:r>
        <w:t>с.Речичани</w:t>
      </w:r>
      <w:proofErr w:type="spellEnd"/>
      <w:r>
        <w:t xml:space="preserve">, </w:t>
      </w:r>
      <w:proofErr w:type="spellStart"/>
      <w:r>
        <w:t>ФАП</w:t>
      </w:r>
      <w:proofErr w:type="spellEnd"/>
      <w:r>
        <w:t xml:space="preserve"> </w:t>
      </w:r>
      <w:proofErr w:type="spellStart"/>
      <w:r>
        <w:t>с.Речичани</w:t>
      </w:r>
      <w:proofErr w:type="spellEnd"/>
      <w:r>
        <w:t>.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r>
        <w:t xml:space="preserve">Керуючись ст.54-1 Закону України «Про місцеве самоврядування в Україні» та Положенням про старосту </w:t>
      </w:r>
      <w:proofErr w:type="spellStart"/>
      <w:r>
        <w:t>Городоцької</w:t>
      </w:r>
      <w:proofErr w:type="spellEnd"/>
      <w:r>
        <w:t xml:space="preserve"> міської ради протягом звітного періоду в межах своїх обов’язків.</w:t>
      </w:r>
    </w:p>
    <w:p w:rsidR="00350888" w:rsidRPr="00CC449E" w:rsidRDefault="00B31D18">
      <w:pPr>
        <w:pStyle w:val="1"/>
        <w:shd w:val="clear" w:color="auto" w:fill="auto"/>
        <w:spacing w:before="0"/>
        <w:ind w:left="20" w:right="20" w:firstLine="500"/>
        <w:rPr>
          <w:lang w:val="ru-RU"/>
        </w:rPr>
      </w:pPr>
      <w:proofErr w:type="spellStart"/>
      <w:r>
        <w:t>-Брав</w:t>
      </w:r>
      <w:proofErr w:type="spellEnd"/>
      <w:r>
        <w:t xml:space="preserve"> участь у засіданнях виконавчого комітету </w:t>
      </w:r>
      <w:r w:rsidR="00CC449E" w:rsidRPr="00CC449E">
        <w:rPr>
          <w:lang w:val="ru-RU"/>
        </w:rPr>
        <w:t xml:space="preserve"> </w:t>
      </w:r>
    </w:p>
    <w:p w:rsidR="00350888" w:rsidRDefault="00B31D18">
      <w:pPr>
        <w:pStyle w:val="1"/>
        <w:shd w:val="clear" w:color="auto" w:fill="auto"/>
        <w:spacing w:before="0"/>
        <w:ind w:left="20" w:firstLine="500"/>
      </w:pPr>
      <w:proofErr w:type="spellStart"/>
      <w:r>
        <w:t>-брав</w:t>
      </w:r>
      <w:proofErr w:type="spellEnd"/>
      <w:r>
        <w:t xml:space="preserve"> участь у роботі депутатських комісій міської ради;</w:t>
      </w:r>
    </w:p>
    <w:p w:rsidR="00350888" w:rsidRPr="00CC449E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-організував</w:t>
      </w:r>
      <w:proofErr w:type="spellEnd"/>
      <w:r>
        <w:t xml:space="preserve"> загальні збори жителів сіл для обговорення </w:t>
      </w:r>
      <w:r w:rsidR="00CC449E" w:rsidRPr="00CC449E">
        <w:t xml:space="preserve"> </w:t>
      </w:r>
      <w:r w:rsidR="00CC449E">
        <w:t>першочергових проблем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-вів</w:t>
      </w:r>
      <w:proofErr w:type="spellEnd"/>
      <w:r>
        <w:t xml:space="preserve"> прийом жителів села згідно з графіком, надавав консультації із питань соціального захисту, земельних питань, житлово-комунального господарства; приймав заяви жителів сіл;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-видав</w:t>
      </w:r>
      <w:proofErr w:type="spellEnd"/>
      <w:r>
        <w:t xml:space="preserve"> </w:t>
      </w:r>
      <w:r w:rsidR="00392E92" w:rsidRPr="00392E92">
        <w:rPr>
          <w:lang w:val="ru-RU"/>
        </w:rPr>
        <w:t>317</w:t>
      </w:r>
      <w:r>
        <w:t xml:space="preserve"> довідок різного характеру( витяг про зареєстрованих осіб, довідка про зареєстроване місце проживання, про землю, про останнє місце проживання померлого, про приналежність до </w:t>
      </w:r>
      <w:proofErr w:type="spellStart"/>
      <w:r>
        <w:t>осг</w:t>
      </w:r>
      <w:proofErr w:type="spellEnd"/>
      <w:r>
        <w:t>, і т.д.)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-вчинено</w:t>
      </w:r>
      <w:proofErr w:type="spellEnd"/>
      <w:r>
        <w:t xml:space="preserve"> </w:t>
      </w:r>
      <w:r w:rsidR="00392E92" w:rsidRPr="00392E92">
        <w:t>23</w:t>
      </w:r>
      <w:r>
        <w:t xml:space="preserve"> нотаріальних ді</w:t>
      </w:r>
      <w:r w:rsidR="00CC449E">
        <w:t>ї</w:t>
      </w:r>
      <w:r>
        <w:t xml:space="preserve">( </w:t>
      </w:r>
      <w:r w:rsidR="00814FE0">
        <w:t>6</w:t>
      </w:r>
      <w:r>
        <w:t xml:space="preserve"> заповітів, </w:t>
      </w:r>
      <w:r w:rsidR="00814FE0">
        <w:t>1</w:t>
      </w:r>
      <w:r w:rsidR="00392E92" w:rsidRPr="00392E92">
        <w:t>1</w:t>
      </w:r>
      <w:r>
        <w:t xml:space="preserve"> довіреностей, </w:t>
      </w:r>
      <w:r w:rsidR="00814FE0">
        <w:t>2</w:t>
      </w:r>
      <w:r>
        <w:t xml:space="preserve"> засвідчення підпису</w:t>
      </w:r>
      <w:r w:rsidR="00814FE0">
        <w:t>,</w:t>
      </w:r>
      <w:r w:rsidR="00392E92" w:rsidRPr="00392E92">
        <w:t>2</w:t>
      </w:r>
      <w:r w:rsidR="00814FE0">
        <w:t xml:space="preserve"> заяви про відмову від спадщини, видано </w:t>
      </w:r>
      <w:r w:rsidR="006D3AB5" w:rsidRPr="006D3AB5">
        <w:t>2</w:t>
      </w:r>
      <w:r w:rsidR="00814FE0">
        <w:t xml:space="preserve"> </w:t>
      </w:r>
      <w:r w:rsidR="006D3AB5">
        <w:t>заяви про зміну площі земельної ділянки</w:t>
      </w:r>
      <w:r>
        <w:t>);</w:t>
      </w:r>
    </w:p>
    <w:p w:rsidR="00350888" w:rsidRDefault="00B31D18">
      <w:pPr>
        <w:pStyle w:val="1"/>
        <w:shd w:val="clear" w:color="auto" w:fill="auto"/>
        <w:spacing w:before="0"/>
        <w:ind w:left="20" w:firstLine="500"/>
      </w:pPr>
      <w:proofErr w:type="spellStart"/>
      <w:r>
        <w:t>-вносив</w:t>
      </w:r>
      <w:proofErr w:type="spellEnd"/>
      <w:r>
        <w:t xml:space="preserve"> інформацію до Реєстру територіальної громади;</w:t>
      </w:r>
    </w:p>
    <w:p w:rsidR="00350888" w:rsidRDefault="004330B6" w:rsidP="004330B6">
      <w:pPr>
        <w:pStyle w:val="1"/>
        <w:shd w:val="clear" w:color="auto" w:fill="auto"/>
        <w:spacing w:before="0"/>
        <w:ind w:right="20"/>
      </w:pPr>
      <w:r>
        <w:t xml:space="preserve">        </w:t>
      </w:r>
      <w:proofErr w:type="spellStart"/>
      <w:r w:rsidR="00B31D18">
        <w:t>-здійснено</w:t>
      </w:r>
      <w:proofErr w:type="spellEnd"/>
      <w:r w:rsidR="00B31D18">
        <w:t xml:space="preserve"> реєстрацію місця проживання </w:t>
      </w:r>
      <w:r w:rsidR="00814FE0">
        <w:t>8</w:t>
      </w:r>
      <w:r w:rsidR="00B31D18">
        <w:t xml:space="preserve">осіб, знято з реєстрації </w:t>
      </w:r>
      <w:r w:rsidR="00814FE0">
        <w:t>3</w:t>
      </w:r>
      <w:r w:rsidR="00B31D18">
        <w:t xml:space="preserve"> осіб;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r>
        <w:t xml:space="preserve">- здійснював заходи із ведення </w:t>
      </w:r>
      <w:proofErr w:type="spellStart"/>
      <w:r>
        <w:t>погосподарського</w:t>
      </w:r>
      <w:proofErr w:type="spellEnd"/>
      <w:r>
        <w:t xml:space="preserve"> обліку, </w:t>
      </w:r>
      <w:r w:rsidR="00756840">
        <w:t xml:space="preserve"> </w:t>
      </w:r>
      <w:r>
        <w:t xml:space="preserve"> </w:t>
      </w:r>
      <w:r w:rsidR="00756840">
        <w:t xml:space="preserve"> 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-забезпечував</w:t>
      </w:r>
      <w:proofErr w:type="spellEnd"/>
      <w:r>
        <w:t xml:space="preserve"> ведення діловодства ( зареєстровано </w:t>
      </w:r>
      <w:r w:rsidR="006D3AB5">
        <w:t>8</w:t>
      </w:r>
      <w:r>
        <w:t xml:space="preserve"> вихідних документів, 1</w:t>
      </w:r>
      <w:r w:rsidR="006D3AB5">
        <w:t>1</w:t>
      </w:r>
      <w:r>
        <w:t xml:space="preserve"> вхідних документів);</w:t>
      </w:r>
    </w:p>
    <w:p w:rsidR="00350888" w:rsidRDefault="00B31D18">
      <w:pPr>
        <w:pStyle w:val="1"/>
        <w:shd w:val="clear" w:color="auto" w:fill="auto"/>
        <w:spacing w:before="0"/>
        <w:ind w:left="20" w:firstLine="500"/>
      </w:pPr>
      <w:proofErr w:type="spellStart"/>
      <w:r>
        <w:t>-подавав</w:t>
      </w:r>
      <w:proofErr w:type="spellEnd"/>
      <w:r>
        <w:t xml:space="preserve"> статистичну звітність( 6-сільрада, 1-житлофонд)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-вів</w:t>
      </w:r>
      <w:proofErr w:type="spellEnd"/>
      <w:r>
        <w:t xml:space="preserve"> військовий облік на території села, а саме провів звірку картотеки загального обліку із картотекою 1 відділу Львівського РТЦК та СП, підготував списки та особові справи громадян 200</w:t>
      </w:r>
      <w:r w:rsidR="006D3AB5">
        <w:t>7</w:t>
      </w:r>
      <w:r>
        <w:t xml:space="preserve"> </w:t>
      </w:r>
      <w:proofErr w:type="spellStart"/>
      <w:r>
        <w:t>р.н</w:t>
      </w:r>
      <w:proofErr w:type="spellEnd"/>
      <w:r>
        <w:t xml:space="preserve">. для приписки до призовної дільниці; вручав повістки </w:t>
      </w:r>
      <w:r w:rsidR="00756840">
        <w:t xml:space="preserve"> на звірку облікових даних, медкомісію і мобілізацію до лав ЗСУ.</w:t>
      </w:r>
    </w:p>
    <w:p w:rsidR="00350888" w:rsidRDefault="00B31D18">
      <w:pPr>
        <w:pStyle w:val="1"/>
        <w:shd w:val="clear" w:color="auto" w:fill="auto"/>
        <w:spacing w:before="0"/>
        <w:ind w:left="20" w:right="20" w:firstLine="500"/>
      </w:pPr>
      <w:proofErr w:type="spellStart"/>
      <w:r>
        <w:t>-вів</w:t>
      </w:r>
      <w:proofErr w:type="spellEnd"/>
      <w:r>
        <w:t xml:space="preserve"> облік землі, вручав повідомлення про сплату земельного податку та податку на нерухоме майно жителям села.</w:t>
      </w:r>
    </w:p>
    <w:p w:rsidR="00350888" w:rsidRDefault="00B31D18">
      <w:pPr>
        <w:pStyle w:val="1"/>
        <w:shd w:val="clear" w:color="auto" w:fill="auto"/>
        <w:tabs>
          <w:tab w:val="right" w:pos="2573"/>
          <w:tab w:val="center" w:pos="4085"/>
          <w:tab w:val="left" w:pos="5587"/>
          <w:tab w:val="left" w:pos="7109"/>
          <w:tab w:val="right" w:pos="9662"/>
        </w:tabs>
        <w:spacing w:before="0" w:line="317" w:lineRule="exact"/>
        <w:ind w:left="360" w:right="360"/>
      </w:pPr>
      <w:r>
        <w:t xml:space="preserve">Також упродовж року виконував доручення голови </w:t>
      </w:r>
      <w:proofErr w:type="spellStart"/>
      <w:r>
        <w:t>Городоцької</w:t>
      </w:r>
      <w:proofErr w:type="spellEnd"/>
      <w:r>
        <w:t xml:space="preserve"> міської ради та її виконавчого комітету, виконував інші обов’язки у межах своїх повноважень. Зокрема здійснював моніторинг благоустрою на території сіл та</w:t>
      </w:r>
      <w:r>
        <w:tab/>
        <w:t>вживав</w:t>
      </w:r>
      <w:r>
        <w:tab/>
        <w:t>заходи</w:t>
      </w:r>
      <w:r>
        <w:tab/>
        <w:t>для</w:t>
      </w:r>
      <w:r>
        <w:tab/>
        <w:t>підтримки</w:t>
      </w:r>
      <w:r>
        <w:tab/>
        <w:t>їх</w:t>
      </w:r>
    </w:p>
    <w:p w:rsidR="00350888" w:rsidRDefault="00B31D18">
      <w:pPr>
        <w:pStyle w:val="1"/>
        <w:shd w:val="clear" w:color="auto" w:fill="auto"/>
        <w:spacing w:before="0" w:line="317" w:lineRule="exact"/>
        <w:ind w:left="20" w:firstLine="340"/>
      </w:pPr>
      <w:r>
        <w:t>в належному стані:</w:t>
      </w:r>
    </w:p>
    <w:p w:rsidR="00350888" w:rsidRDefault="00B31D18">
      <w:pPr>
        <w:pStyle w:val="1"/>
        <w:shd w:val="clear" w:color="auto" w:fill="auto"/>
        <w:spacing w:before="0" w:after="300"/>
        <w:ind w:left="780" w:right="360"/>
        <w:jc w:val="left"/>
      </w:pPr>
      <w:proofErr w:type="spellStart"/>
      <w:r>
        <w:t>-підсипання</w:t>
      </w:r>
      <w:proofErr w:type="spellEnd"/>
      <w:r>
        <w:t xml:space="preserve"> аварійно небезпечних ділянок доріг піщано-сольовою сумішшю у зимовий період;</w:t>
      </w:r>
    </w:p>
    <w:p w:rsidR="00350888" w:rsidRDefault="00B31D18">
      <w:pPr>
        <w:pStyle w:val="1"/>
        <w:shd w:val="clear" w:color="auto" w:fill="auto"/>
        <w:spacing w:before="0"/>
        <w:ind w:left="780" w:right="360"/>
        <w:jc w:val="left"/>
      </w:pPr>
      <w:proofErr w:type="spellStart"/>
      <w:r>
        <w:lastRenderedPageBreak/>
        <w:t>-проведення</w:t>
      </w:r>
      <w:proofErr w:type="spellEnd"/>
      <w:r>
        <w:t xml:space="preserve"> акції «За чисте довкілля» у квітні та жовтні 202</w:t>
      </w:r>
      <w:r w:rsidR="00756840">
        <w:t>2</w:t>
      </w:r>
      <w:r>
        <w:t xml:space="preserve"> року ( прибирання від сміття території села, впорядкування клумб, висаджування квітів, впорядкування могили Січових Стрільців та ліквідація стихійного </w:t>
      </w:r>
      <w:proofErr w:type="spellStart"/>
      <w:r>
        <w:t>сміттєзвалища</w:t>
      </w:r>
      <w:proofErr w:type="spellEnd"/>
      <w:r>
        <w:t xml:space="preserve"> на кладовищі);</w:t>
      </w:r>
    </w:p>
    <w:p w:rsidR="00350888" w:rsidRDefault="00B31D18">
      <w:pPr>
        <w:pStyle w:val="1"/>
        <w:shd w:val="clear" w:color="auto" w:fill="auto"/>
        <w:spacing w:before="0"/>
        <w:ind w:left="780" w:right="360" w:firstLine="160"/>
        <w:jc w:val="left"/>
      </w:pPr>
      <w:proofErr w:type="spellStart"/>
      <w:r>
        <w:t>-виготовлення</w:t>
      </w:r>
      <w:proofErr w:type="spellEnd"/>
      <w:r>
        <w:t xml:space="preserve"> та встановлення писанкового дерева у центрі села; </w:t>
      </w:r>
      <w:proofErr w:type="spellStart"/>
      <w:r>
        <w:t>-проведення</w:t>
      </w:r>
      <w:proofErr w:type="spellEnd"/>
      <w:r>
        <w:t xml:space="preserve"> роз’яснювальної роботи серед населення та підприємців щодо впорядкування присадибних ділянок, території прилеглих до підприємств та закладів торгівлі, </w:t>
      </w:r>
      <w:proofErr w:type="spellStart"/>
      <w:r>
        <w:t>узбіччь</w:t>
      </w:r>
      <w:proofErr w:type="spellEnd"/>
      <w:r>
        <w:t xml:space="preserve"> комунальних доріг, а також заборону спалювання сухої рослинності та листя.</w:t>
      </w:r>
    </w:p>
    <w:p w:rsidR="00350888" w:rsidRDefault="00B31D18">
      <w:pPr>
        <w:pStyle w:val="1"/>
        <w:shd w:val="clear" w:color="auto" w:fill="auto"/>
        <w:spacing w:before="0"/>
        <w:ind w:left="780" w:right="360" w:firstLine="160"/>
        <w:jc w:val="left"/>
      </w:pPr>
      <w:proofErr w:type="spellStart"/>
      <w:r>
        <w:t>-організація</w:t>
      </w:r>
      <w:proofErr w:type="spellEnd"/>
      <w:r>
        <w:t xml:space="preserve"> обкошування території громадського центру сіл у літній період;</w:t>
      </w:r>
    </w:p>
    <w:p w:rsidR="00350888" w:rsidRDefault="00B31D18">
      <w:pPr>
        <w:pStyle w:val="1"/>
        <w:shd w:val="clear" w:color="auto" w:fill="auto"/>
        <w:spacing w:before="0"/>
        <w:ind w:left="20" w:right="360" w:firstLine="920"/>
        <w:jc w:val="left"/>
      </w:pPr>
      <w:proofErr w:type="spellStart"/>
      <w:r>
        <w:t>-здійснював</w:t>
      </w:r>
      <w:proofErr w:type="spellEnd"/>
      <w:r>
        <w:t xml:space="preserve"> облік та передачу показників лічильників вуличного освітлення.</w:t>
      </w:r>
    </w:p>
    <w:p w:rsidR="00350888" w:rsidRDefault="004330B6" w:rsidP="004330B6">
      <w:pPr>
        <w:pStyle w:val="1"/>
        <w:shd w:val="clear" w:color="auto" w:fill="auto"/>
        <w:spacing w:before="0" w:after="300"/>
        <w:ind w:left="20" w:right="360"/>
      </w:pPr>
      <w:r>
        <w:t xml:space="preserve">  </w:t>
      </w:r>
      <w:r w:rsidR="00B31D18">
        <w:t xml:space="preserve"> Відремонтовано</w:t>
      </w:r>
      <w:r w:rsidR="009F4A8F">
        <w:t xml:space="preserve"> 2</w:t>
      </w:r>
      <w:r w:rsidR="00B31D18">
        <w:t xml:space="preserve">км.дороги до </w:t>
      </w:r>
      <w:proofErr w:type="spellStart"/>
      <w:r w:rsidR="00B31D18">
        <w:t>с.</w:t>
      </w:r>
      <w:r w:rsidR="00756840">
        <w:t>Речичани</w:t>
      </w:r>
      <w:proofErr w:type="spellEnd"/>
      <w:r w:rsidR="009F4A8F">
        <w:t xml:space="preserve">,та 2км в </w:t>
      </w:r>
      <w:proofErr w:type="spellStart"/>
      <w:r w:rsidR="009F4A8F">
        <w:t>с.Лісноввичі</w:t>
      </w:r>
      <w:proofErr w:type="spellEnd"/>
      <w:r w:rsidR="00B31D18">
        <w:t xml:space="preserve"> за кошти ТОВ «Захід-Агро МХП». </w:t>
      </w:r>
      <w:r w:rsidR="009F4A8F">
        <w:t xml:space="preserve">Комунальним господарством </w:t>
      </w:r>
      <w:proofErr w:type="spellStart"/>
      <w:r w:rsidR="009F4A8F">
        <w:t>Городоцької</w:t>
      </w:r>
      <w:proofErr w:type="spellEnd"/>
      <w:r w:rsidR="009F4A8F">
        <w:t xml:space="preserve"> міської ради проведено </w:t>
      </w:r>
      <w:proofErr w:type="spellStart"/>
      <w:r w:rsidR="009F4A8F">
        <w:t>грейдерування</w:t>
      </w:r>
      <w:proofErr w:type="spellEnd"/>
      <w:r w:rsidR="009F4A8F">
        <w:t xml:space="preserve"> з </w:t>
      </w:r>
      <w:r w:rsidR="007D5BBF">
        <w:t xml:space="preserve">підсипкою 60 тон щебеню вул. Сонячна в </w:t>
      </w:r>
      <w:proofErr w:type="spellStart"/>
      <w:r w:rsidR="007D5BBF">
        <w:t>с.Лісновичі</w:t>
      </w:r>
      <w:proofErr w:type="spellEnd"/>
      <w:r w:rsidR="007D5BBF">
        <w:t>. За кошти міської ради було проведено ямковий ремонт (</w:t>
      </w:r>
      <w:proofErr w:type="spellStart"/>
      <w:r w:rsidR="007D5BBF">
        <w:t>матпачером</w:t>
      </w:r>
      <w:proofErr w:type="spellEnd"/>
      <w:r w:rsidR="007D5BBF">
        <w:t xml:space="preserve">) вул. Центральна та </w:t>
      </w:r>
      <w:proofErr w:type="spellStart"/>
      <w:r w:rsidR="007D5BBF">
        <w:t>Нижннє</w:t>
      </w:r>
      <w:proofErr w:type="spellEnd"/>
      <w:r w:rsidR="007D5BBF">
        <w:t xml:space="preserve"> </w:t>
      </w:r>
      <w:proofErr w:type="spellStart"/>
      <w:r w:rsidR="007D5BBF">
        <w:t>ТвердопілляІ</w:t>
      </w:r>
      <w:proofErr w:type="spellEnd"/>
      <w:r w:rsidR="007D5BBF">
        <w:t xml:space="preserve"> в </w:t>
      </w:r>
      <w:proofErr w:type="spellStart"/>
      <w:r w:rsidR="007D5BBF">
        <w:t>с.Речичани</w:t>
      </w:r>
      <w:proofErr w:type="spellEnd"/>
      <w:r w:rsidR="007D5BBF">
        <w:t xml:space="preserve">. </w:t>
      </w:r>
      <w:r w:rsidR="00B31D18">
        <w:t xml:space="preserve">Здійснено заміну ламп вуличного освітлення у кількості </w:t>
      </w:r>
      <w:r w:rsidR="00756840">
        <w:t>8</w:t>
      </w:r>
      <w:r w:rsidR="00B31D18">
        <w:t>шт.</w:t>
      </w:r>
      <w:r w:rsidR="007D5BBF">
        <w:t xml:space="preserve"> Була</w:t>
      </w:r>
      <w:r>
        <w:t xml:space="preserve"> проведена </w:t>
      </w:r>
      <w:proofErr w:type="spellStart"/>
      <w:r>
        <w:t>інветерізація</w:t>
      </w:r>
      <w:proofErr w:type="spellEnd"/>
      <w:r>
        <w:t xml:space="preserve"> кладовища з подальшим </w:t>
      </w:r>
      <w:proofErr w:type="spellStart"/>
      <w:r>
        <w:t>роширенням</w:t>
      </w:r>
      <w:proofErr w:type="spellEnd"/>
      <w:r>
        <w:t xml:space="preserve"> в </w:t>
      </w:r>
      <w:proofErr w:type="spellStart"/>
      <w:r>
        <w:t>с.Речичани</w:t>
      </w:r>
      <w:proofErr w:type="spellEnd"/>
      <w:r>
        <w:t>.</w:t>
      </w:r>
    </w:p>
    <w:p w:rsidR="00350888" w:rsidRDefault="00B31D18">
      <w:pPr>
        <w:pStyle w:val="1"/>
        <w:shd w:val="clear" w:color="auto" w:fill="auto"/>
        <w:spacing w:before="0"/>
        <w:ind w:left="20" w:right="360" w:firstLine="340"/>
      </w:pPr>
      <w:r>
        <w:t xml:space="preserve">Хочу подякувати міському голові, працівникам міської ради та </w:t>
      </w:r>
      <w:proofErr w:type="spellStart"/>
      <w:r>
        <w:t>КП</w:t>
      </w:r>
      <w:proofErr w:type="spellEnd"/>
      <w:r>
        <w:t xml:space="preserve"> «Міське комунальне господарство», </w:t>
      </w:r>
      <w:proofErr w:type="spellStart"/>
      <w:r>
        <w:t>депутатови</w:t>
      </w:r>
      <w:proofErr w:type="spellEnd"/>
      <w:r>
        <w:t xml:space="preserve"> міської ради І.Т.</w:t>
      </w:r>
      <w:proofErr w:type="spellStart"/>
      <w:r>
        <w:t>Сапуцькому</w:t>
      </w:r>
      <w:proofErr w:type="spellEnd"/>
      <w:r>
        <w:t xml:space="preserve"> за</w:t>
      </w:r>
      <w:r w:rsidR="004330B6">
        <w:t xml:space="preserve"> </w:t>
      </w:r>
      <w:r>
        <w:t xml:space="preserve"> співпрацю, постійну допомогу у роботі та підтримку.</w:t>
      </w:r>
    </w:p>
    <w:sectPr w:rsidR="00350888" w:rsidSect="00D33A2B">
      <w:type w:val="continuous"/>
      <w:pgSz w:w="11909" w:h="16838"/>
      <w:pgMar w:top="1130" w:right="933" w:bottom="1130" w:left="9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D18" w:rsidRDefault="00B31D18">
      <w:r>
        <w:separator/>
      </w:r>
    </w:p>
  </w:endnote>
  <w:endnote w:type="continuationSeparator" w:id="1">
    <w:p w:rsidR="00B31D18" w:rsidRDefault="00B3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D18" w:rsidRDefault="00B31D18"/>
  </w:footnote>
  <w:footnote w:type="continuationSeparator" w:id="1">
    <w:p w:rsidR="00B31D18" w:rsidRDefault="00B31D1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50888"/>
    <w:rsid w:val="00350888"/>
    <w:rsid w:val="00392E92"/>
    <w:rsid w:val="00415A46"/>
    <w:rsid w:val="004330B6"/>
    <w:rsid w:val="006D3AB5"/>
    <w:rsid w:val="00756840"/>
    <w:rsid w:val="007D5BBF"/>
    <w:rsid w:val="00814FE0"/>
    <w:rsid w:val="009F4A8F"/>
    <w:rsid w:val="00B31D18"/>
    <w:rsid w:val="00CC449E"/>
    <w:rsid w:val="00D33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3A2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33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pt">
    <w:name w:val="Основной текст (2) + Интервал 3 pt"/>
    <w:basedOn w:val="2"/>
    <w:rsid w:val="00D33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single"/>
      <w:lang w:val="uk-UA"/>
    </w:rPr>
  </w:style>
  <w:style w:type="character" w:customStyle="1" w:styleId="21">
    <w:name w:val="Основной текст (2)"/>
    <w:basedOn w:val="2"/>
    <w:rsid w:val="00D33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4">
    <w:name w:val="Основной текст_"/>
    <w:basedOn w:val="a0"/>
    <w:link w:val="1"/>
    <w:rsid w:val="00D33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D33A2B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rsid w:val="00D33A2B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DDT</dc:creator>
  <cp:lastModifiedBy>admin</cp:lastModifiedBy>
  <cp:revision>3</cp:revision>
  <cp:lastPrinted>2024-01-18T07:33:00Z</cp:lastPrinted>
  <dcterms:created xsi:type="dcterms:W3CDTF">2023-02-28T08:38:00Z</dcterms:created>
  <dcterms:modified xsi:type="dcterms:W3CDTF">2024-01-18T07:33:00Z</dcterms:modified>
</cp:coreProperties>
</file>